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Tahoma" w:cs="Tahoma" w:eastAsia="Tahoma" w:hAnsi="Tahoma"/>
          <w:b/>
          <w:bCs/>
          <w:sz w:val="36"/>
          <w:szCs w:val="36"/>
        </w:rPr>
        <w:t xml:space="preserve">ตัวอย่างคำบรรยายฟ้องและคำร้องทางปกครอง (PDPA)</w:t>
      </w:r>
    </w:p>
    <w:p>
      <w:pPr>
        <w:pBdr>
          <w:bottom w:val="single" w:color="999999" w:sz="6" w:space="6"/>
        </w:pBdr>
        <w:spacing w:after="240"/>
      </w:pPr>
      <w:r>
        <w:rPr>
          <w:rFonts w:ascii="Tahoma" w:cs="Tahoma" w:eastAsia="Tahoma" w:hAnsi="Tahoma"/>
          <w:color w:val="555555"/>
          <w:sz w:val="18"/>
          <w:szCs w:val="18"/>
        </w:rPr>
        <w:t xml:space="preserve">ตัวอย่างประกอบบทความ "PDPA ละเมิดข้อมูลส่วนบุคคลมีโทษอะไรบ้าง? สรุปความรับผิดทางแพ่ง อาญา และปกครอง" · สำนักงานกฎหมาย ไกรศักดิ์ ทนายความ</w:t>
      </w:r>
    </w:p>
    <w:p>
      <w:pPr>
        <w:pStyle w:val="Heading1"/>
        <w:spacing w:after="160" w:before="360"/>
      </w:pPr>
      <w:r>
        <w:rPr>
          <w:rFonts w:ascii="Tahoma" w:cs="Tahoma" w:eastAsia="Tahoma" w:hAnsi="Tahoma"/>
          <w:b/>
          <w:bCs/>
          <w:sz w:val="30"/>
          <w:szCs w:val="30"/>
        </w:rPr>
        <w:t xml:space="preserve">ตัวอย่างการบรรยายฟ้อง</w:t>
      </w:r>
    </w:p>
    <w:p>
      <w:pPr>
        <w:shd w:fill="F5F3EC" w:color="auto" w:val="clear"/>
        <w:spacing w:after="100" w:before="200"/>
        <w:ind w:left="240" w:right="240"/>
      </w:pPr>
      <w:r>
        <w:rPr>
          <w:rFonts w:ascii="Tahoma" w:cs="Tahoma" w:eastAsia="Tahoma" w:hAnsi="Tahoma"/>
          <w:b/>
          <w:bCs/>
          <w:sz w:val="24"/>
          <w:szCs w:val="24"/>
        </w:rPr>
        <w:t xml:space="preserve">ตัวอย่างคำบรรยายฟ้อง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ข้อ 1. โจทก์มีสถานะเป็นบุคคลธรรมดา และเป็นเจ้าของข้อมูลส่วนบุคคล เช่น ชื่อ-นามสกุล, หมายเลขโทรศัพท์, เลขประจำตัวประชาชน และข้อมูลการทำธุรกรรมทางการเงิน ซึ่งเป็นข้อมูลที่สามารถระบุตัวตนของโจทก์ได้ทั้งทางตรงและทางอ้อม โจทก์จึงมีฐานะเป็น “เจ้าของข้อมูลส่วนบุคคล” ตามนิยามในมาตรา 6 แห่งพระราชบัญญัติคุ้มครองข้อมูลส่วนบุคคล พ.ศ. 2562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จำเลยมีสถานะเป็นนิติบุคคลประเภทบริษัทจำกัด ประกอบกิจการ [ระบุประเภทธุรกิจ เช่น การพาณิชย์อิเล็กทรอนิกส์/การธนาคาร/โรงพยาบาลเอกชน] ในการประกอบธุรกิจดังกล่าว จำเลยเป็นผู้เก็บรวบรวม ใช้ และเปิดเผยข้อมูลส่วนบุคคลของลูกค้า รวมถึงข้อมูลส่วนบุคคลของโจทก์ โดยจำเลยเป็นผู้มีอำนาจหน้าที่ตัดสินใจเกี่ยวกับการเก็บรวบรวม ใช้ หรือเปิดเผยข้อมูลส่วนบุคคลดังกล่าว เพื่อประโยชน์ในการดำเนินธุรกิจและให้บริการแก่ลูกค้า จำเลยจึงมีฐานะเป็น “ผู้ควบคุมข้อมูลส่วนบุคคล” ตามนิยามในมาตรา 6 แห่งพระราชบัญญัติคุ้มครองข้อมูลส่วนบุคคล พ.ศ. 2562 รายละเอียดปรากฏตามหนังสือรับรองจดทะเบียนนิติบุคคลของจำเลย เอกสารท้ายคำฟ้องหมายเลข [ระบุหมายเลขเอกสาร]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ข้อ 2. โจทก์และจำเลยมีนิติสัมพันธ์ต่อกันโดย โจทก์ได้เข้าสมัครเป็นสมาชิกและใช้บริการ [ระบุชื่อบริการหรือแพลตฟอร์ม] ของจำเลย เมื่อวันที่ [ระบุวันที่] ในการเข้าใช้บริการดังกล่าว จำเลยได้กำหนดให้โจทก์ต้องกรอกและส่งมอบข้อมูลส่วนบุคคลอันประกอบด้วย [ระบุรายการข้อมูลที่รั่วไหล เช่น ชื่อ เบอร์โทรศัพท์ สำเนาบัตรประชาชน] ให้แก่จำเลย เพื่อเป็นเงื่อนไขในการอนุมัติการเข้าใช้บริการ รายละเอียดปรากฏตามภาพถ่ายหน้าจอการสมัครบริการ ข้อตกลงและเงื่อนไขการใช้บริการ เอกสารท้ายคำฟ้องหมายเลข [ระบุหมายเลขเอกสาร]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ด้วยผลของกฎหมาย จำเลยในฐานะผู้ควบคุมข้อมูลส่วนบุคคล จึงมีหน้าที่ตามกฎหมาย ต่อโจทก์ซึ่งเป็นเจ้าของข้อมูลส่วนบุคคล หลายประการตามพระราชบัญญัติคุ้มครองข้อมูลส่วนบุคคล พ.ศ. 2562 ดังต่อไปนี้: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หน้าที่ตามมาตรา 24: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จำเลยห้ามมิให้ทำการเก็บรวบรวม ใช้ หรือเปิดเผยข้อมูลส่วนบุคคลของโจทก์ โดยปราศจากความยินยอม หรือปราศจากฐานทางกฎหมายอื่นรองรับ และต้องประมวลผลข้อมูลภายใต้กรอบวัตถุประสงค์ที่จำเป็นและได้แจ้งให้โจทก์ทราบแล้วเท่านั้น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หน้าที่ตามมาตรา 37 (1):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จำเลยต้องจัดให้มีมาตรการรักษาความมั่นคงปลอดภัย ที่เหมาะสม เพื่อป้องกันการสูญหาย การเข้าถึง การใช้ การเปลี่ยนแปลง การแก้ไข หรือการเปิดเผยข้อมูลส่วนบุคคลของโจทก์โดยมิชอบ หรือโดยปราศจากอำนาจ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หน้าที่ตามมาตรา 37 (4):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ในกรณีที่มีเหตุละเมิดข้อมูลส่วนบุคคลของโจทก์เกิดขึ้น จำเลยมีหน้าที่ต้องแจ้งเหตุการละเมิดดังกล่าวให้สำนักงานคณะกรรมการคุ้มครองข้อมูลส่วนบุคคลทราบโดยไม่ชักช้าภายใน 72 ชั่วโมง และในกรณีที่การละเมิดมีความเสี่ยงสูงที่จะเกิดผลกระทบต่อสิทธิและเสรีภาพของโจทก์ จำเลยมีหน้าที่ต้องแจ้งเหตุการละเมิดพร้อมแนวทางการเยียวยาให้โจทก์ทราบโดยพลัน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ข้อ 3. ปรากฏข้อเท็จจริงในเวลาต่อมาว่า จำเลยได้กระทำการฝ่าฝืนต่อหน้าที่ตามกฎหมายดังกล่าวข้างต้น โดยจำเลยได้ [บรรยายพฤติการณ์การละเมิด เช่น ปล่อยปละละเลยให้ระบบรักษาความปลอดภัยสารสนเทศล้าสมัย ไม่มีมาตรการควบคุมการเข้าถึงข้อมูลที่ดีพอ จนเป็นเหตุให้บุคคลภายนอก/แฮกเกอร์ สามารถโจมตีระบบและลักลอบนำข้อมูลส่วนบุคคลของโจทก์ออกไปเผยแพร่สู่สาธารณะ...] ซึ่งการกระทำของจำเลยถือเป็นการจงใจหรือประมาทเลินเล่ออย่างร้ายแรง ฝ่าฝืนต่อบทบัญญัติแห่งพระราชบัญญัติคุ้มครองข้อมูลส่วนบุคคล พ.ศ. 2562 ก่อให้เกิดความเสียหายแก่โจทก์อย่างร้ายแรง...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ข้อ 4. การกระทำฝ่าฝืนหน้าที่ตามกฎหมายของจำเลยดังที่กราบเรียนในข้อก่อนหน้านั้น ได้ส่งผลกระทบต่อสิทธิและเสรีภาพขั้นพื้นฐาน และก่อให้เกิดความเสียหายแก่โจทก์ ทั้งในส่วนความเสียหายที่เป็นตัวเงินและความเสียหายที่มิใช่ตัวเงินอย่างร้ายแรงต่อเนื่องกัน ดังมีรายละเอียดต่อไปนี้: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(ก) ความเสียหายที่เป็นตัวเงินโดยตรงและค่าใช้จ่ายในการบรรเทาภัย: การที่ข้อมูลส่วนบุคคลของโจทก์ อาทิ ชื่อ-นามสกุล, เลขบัตรประชาชน และหมายเลขโทรศัพท์ รั่วไหลออกไปสู่กลุ่มมิจฉาชีพ เป็นเหตุให้มีกลุ่มมิจฉาชีพนำข้อมูลเชิงลึกดังกล่าวมาใช้ติดต่อหลอกลวงโจทก์ ทำให้โจทก์หลงเชื่อและสูญเสียเงินไปเป็นจำนวน [ระบุจำนวนเงิน] บาท อีกทั้งโจทก์ยังต้องเสียเวลาและเสียค่าใช้จ่ายในการเดินทางไปแจ้งความร้องทุกข์ต่อพนักงานสอบสวน, ค่าธรรมเนียมในการทำบัตรประจำตัวประชาชนใหม่เพื่อป้องกันการสวมรอย, ค่าใช้จ่ายในการเปลี่ยนหมายเลขโทรศัพท์เคลื่อนที่ ตลอดจนค่าใช้จ่ายในการซื้อระบบซอฟต์แวร์ตรวจสอบการรั่วไหลของข้อมูลและเครดิตบูโรเพื่อเฝ้าระวังความปลอดภัยทางกฎหมาย คิดเป็นเงินค่าเสียหายในส่วนนี้รวม [ระบุจำนวนเงิน] บาท รายละเอียดปรากฏตามรายงานการแจ้งความ และใบเสร็จรับเงิน เอกสารท้ายคำฟ้องหมายเลข [ระบุหมายเลขเอกสาร]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(ข) ความเสียหายต่อชื่อเสียง สิทธิความเป็นส่วนตัว และจิตใจ (ความเสียหายที่มิใช่ตัวเงิน): ข้อมูลที่รั่วไหลดังกล่าวเป็นข้อมูลส่วนบุคคลที่ควรได้รับการปกปิดอย่างยิ่ง การแพร่กระจายของข้อมูลส่งผลให้โจทก์ต้องสูญเสียความเป็นส่วนตัวอย่างสิ้นเชิง ต้องตกอยู่ในภาวะหวาดระแวงตื่นตระหนกจากการถูกคุกคามโดยโทรศัพท์ลึกลับตลอดทั้งวัน ส่งผลกระทบต่อสมาธิในการทำงานและกระทำกิจวัตรประจำวันตามปกติ โจทก์เกิดภาวะเครียดรุนแรงและนอนไม่หลับอย่างต่อเนื่อง จนต้องเข้ารับการรักษาพยาบาลทางจิตเวชจากแพทย์เฉพาะทาง คิดเป็นค่าเสียหายต่อจิตใจ สิทธิความเป็นส่วนตัว และชื่อเสียง เป็นเงิน [ระบุจำนวนเงิน] บาท รายละเอียดปรากฏตามใบรับรองแพทย์และประวัติการรักษาพยาบาล เอกสารท้ายคำฟ้องหมายเลข [ระบุหมายเลขเอกสาร]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รวมเป็นค่าเสียหายแท้จริงที่เกิดขึ้นแก่โจทก์ทั้งสิ้น [ระบุยอดรวมค่าเสียหายจริง] บาท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ข้อ 5. โจทก์กราบเรียนต่อศาลที่เคารพว่า พฤติการณ์การละเมิดข้อมูลส่วนบุคคลของจำเลยในคดีนี้ เป็นไปโดยจำเลยมีเจตนาจงใจปล่อยปละละเลย หรือประมาทเลินเล่ออย่างร้ายแรงต่อหน้าที่ในฐานะผู้ควบคุมข้อมูลส่วนบุคคลตามกฎหมาย กล่าวคือ ภายหลังจากที่ระบบฐานข้อมูลของจำเลยถูกลักลอบเข้าถึง จำเลยกลับปกปิดข้อเท็จจริงดังกล่าว ไม่ได้จัดให้มีมาตรการระงับเหตุหรือแจ้งเตือนภัยให้โจทก์ทราบโดยพลันตามหน้าที่ในมาตรา 37(4) เพื่อให้โจทก์ได้มีโอกาสเฝ้าระวังหรือเปลี่ยนรหัสผ่านเพื่อป้องกันตนเอง การเพิกเฉยของจำเลยถือเป็นการขาดความรับผิดชอบอย่างรุนแรงต่อผู้บริโภคและประชาชนผู้เป็นเจ้าของข้อมูล และแสวงหาผลประโยชน์ทางธุรกิจบนความเสี่ยงของโจทก์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ด้วยเหตุฉบับนี้ โจทก์จึงขออาศัยอำนาจตามบทบัญญัติ มาตรา 78 วรรคหนึ่ง แห่งพระราชบัญญัติคุ้มครองข้อมูลส่วนบุคคล พ.ศ. 2562 ขอศาลที่เคารพได้โปรดใช้ดุลพินิจสั่งให้จำเลยจ่าย ค่าสินไหมทดแทนเพื่อการลงโทษ เพิ่มขึ้นจากจำนวนค่าเสียหายแท้จริงที่เกิดขึ้นแก่โจทก์ ในอัตราสองเท่าของค่าเสียหายแท้จริง คิดเป็นเงินค่าเสียหายเชิงลงโทษอีกจำนวน [นำยอดรวมข้อ 4 มาคูณสอง] บาท เพื่อเป็นการลงโทษจำเลยและสร้างมาตรฐานมิให้ประกอบธุรกิจโดยละเลยต่อสิทธิความเป็นส่วนตัวของประชาชนอีกต่อไป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รวมเป็นโจทก์ขอคิดค่าเสียหายแท้จริงและค่าเสียหายเชิงลงโทษจากจำเลย เป็นเงินทั้งสิ้น [ยอดรวมทั้งหมด] บาท ซึ่งจำเลยต้องรับผิดชำระให้แก่โจทก์พร้อมดอกเบี้ยในอัตราร้อยละ [ระบุอัตราดอกเบี้ยตามกฎหมายปัจจุบัน เช่น ร้อยละ 5 ต่อปี] นับถัดจากวันฟ้องเป็นต้นไปจนกว่าจะชำระเสร็จสิ้นแก่โจทก์</w:t>
      </w:r>
    </w:p>
    <w:p>
      <w:pPr>
        <w:pStyle w:val="Heading1"/>
        <w:spacing w:after="160" w:before="360"/>
      </w:pPr>
      <w:r>
        <w:rPr>
          <w:rFonts w:ascii="Tahoma" w:cs="Tahoma" w:eastAsia="Tahoma" w:hAnsi="Tahoma"/>
          <w:b/>
          <w:bCs/>
          <w:sz w:val="30"/>
          <w:szCs w:val="30"/>
        </w:rPr>
        <w:t xml:space="preserve">ตัวอย่างการร่างคำร้องทางปกครอง</w:t>
      </w:r>
    </w:p>
    <w:p>
      <w:pPr>
        <w:shd w:fill="F5F3EC" w:color="auto" w:val="clear"/>
        <w:spacing w:after="100" w:before="200"/>
        <w:ind w:left="240" w:right="240"/>
      </w:pPr>
      <w:r>
        <w:rPr>
          <w:rFonts w:ascii="Tahoma" w:cs="Tahoma" w:eastAsia="Tahoma" w:hAnsi="Tahoma"/>
          <w:b/>
          <w:bCs/>
          <w:sz w:val="24"/>
          <w:szCs w:val="24"/>
        </w:rPr>
        <w:t xml:space="preserve">ตัวอย่างคำร้องเรียนต่อ สคส.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เขียนที่ ...........................................................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วันที่ ........ เดือน ........................ พ.ศ. 2569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เรื่อง ขอร้องเรียนกรณี [ระบุพฤติการณ์สั้นๆ เช่น ผู้ควบคุมข้อมูลส่วนบุคคลกระทำการฝ่าฝืนหรือไม่ปฏิบัติตาม พ.ร.บ. คุ้มครองข้อมูลส่วนบุคคล พ.ศ. 2562]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เรียน ประธานคณะกรรมการผู้เชี่ยวชาญ / เลขาธิการคณะกรรมการคุ้มครองข้อมูลส่วนบุคคล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1. ข้อมูลผู้ร้องเรียน (เจ้าของข้อมูลส่วนบุคคล / ผู้แทนโดยชอบด้วยกฎหมาย)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ข้าพเจ้า [ชื่อ-นามสกุล] อายุ ....... ปี บัตรประจำตัวประชาชนเลขที่ 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อยู่บ้านเลขที่ ............................................................................................................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เบอร์โทรศัพท์ ........................................ อีเมล ...........................................................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(กรณีทนายความ/ผู้รับมอบอำนาจ) โดยได้รับมอบอำนาจจาก [ชื่อเจ้าของข้อมูล] ตามหนังสือมอบอำนาจแนบท้ายคำร้องนี้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2. ข้อมูลผู้ถูกร้องเรียน (ผู้ควบคุมข้อมูลส่วนบุคคล / ผู้ประมวลผลข้อมูลส่วนบุคคล)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[ชื่อบริษัท/องค์กร/บุคคลที่เป็นคู่กรณี] ประกอบกิจการ .......................................................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มีสำนักงานตั้งอยู่เลขที่ ...................................................................................................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เบอร์โทรศัพท์ (ถ้ามี) ........................................ เว็บไซต์/แอปพลิเคชัน ....................................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3. ข้อเท็จจริงและพฤติการณ์แห่งการกระทำความผิด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ข้าพเจ้าขอประทานกราบเรียนข้อเท็จจริงและพฤติการณ์ที่ผู้ถูกร้องเรียนได้กระทำการฝ่าฝืนบทบัญญัติแห่งกฎหมาย ดังมีรายละเอียดต่อไปนี้: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นิติสัมพันธ์และการเก็บข้อมูล: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เมื่อวันที่ [ระบุวันที่] ผู้ร้องเรียนได้เข้าใช้บริการ/ทำสัญญากับผู้ถูกร้องเรียน โดยผู้ถูกร้องเรียนได้จัดเก็บข้อมูลส่วนบุคคลของผู้ร้องเรียนประกอบด้วย [ระบุรายการข้อมูล เช่น ชื่อ เบอร์โทรศัพท์ ประวัติการรักษาพยาบาล] ในฐานะผู้ควบคุมข้อมูลส่วนบุคคล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กรณีข้อมูลรั่วไหล: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ระบบฐานข้อมูลของผู้ถูกร้องเรียนถูกบุคคลภายนอกลักลอบเข้าถึงอันเนื่องมาจากมาตรการรักษาความปลอดภัยที่ล้าสมัย นำมาซึ่งการรั่วไหลของข้อมูลผู้ร้องเรียนสู่สาธารณะ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กรณีใช้ผิดวัตถุประสงค์: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ผู้ถูกร้องเรียนได้นำข้อมูลหมายเลขโทรศัพท์ของผู้ร้องเรียนไปเปิดเผยให้แก่บริษัทในเครือเพื่อโทรติดต่อเสนอขายสินค้า โดยผู้ร้องเรียนไม่เคยให้ความยินยอมและไม่มีฐานกฎหมายอื่นรองรับ]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ผลกระทบและพฤติการณ์หลังเกิดเหตุ: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ภายหลังจากเกิดเหตุการณ์ดังกล่าว ผู้ถูกร้องเรียน [ระบุพฤติการณ์เพิกเฉย เช่น ไม่ยอมดำเนินการแจ้งเหตุละเมิดให้ สคส. ทราบภายใน 72 ชั่วโมง และไม่ได้แจ้งเตือนให้ผู้ร้องเรียนทราบเพื่อเฝ้าระวังภัยตามหน้าที่ในมาตรา 37(4)] เป็นเหตุให้ผู้ร้องเรียนได้รับความเดือดร้อนรำคาญและเสี่ยงต่อการถูกมิจฉาชีพนำข้อมูลไปสวมรอย รายละเอียดปรากฏตาม [ระบุหลักฐาน เช่น ภาพถ่ายหน้าจอ, อีเมลโต้ตอบ, รายงานข่าว] เอกสารแนบท้ายหมายเลข [ระบุ]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4. บทบัญญัติกฎหมายที่ฝ่าฝืนและข้อกฎหมายที่เกี่ยวข้อง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จากการกระทำดังกล่าวข้างต้น ผู้ร้องเรียนเห็นว่า ผู้ถูกร้องเรียนในฐานะผู้ควบคุมข้อมูลส่วนบุคคลได้กระทำการฝ่าฝืนหรือไม่ปฏิบัติตามพระราชบัญญัติคุ้มครองข้อมูลส่วนบุคคล พ.ศ. 2562 ดังต่อไปนี้: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ฝ่าฝืนมาตรา 24 / มาตรา 26: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ประมวลผลข้อมูลโดยปราศจากฐานทางกฎหมายรองรับ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ฝ่าฝืนมาตรา 37(1):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ละเลยไม่จัดให้มีมาตรการรักษาความมั่นคงปลอดภัยที่เหมาะสม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ฝ่าฝืนมาตรา 37(4):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ไม่แจ้งเหตุละเมิดข้อมูลส่วนบุคคลแก่ สคส. และเจ้าของข้อมูลตามกรอบเวลาที่กฎหมายกำหนด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ซึ่งการฝ่าฝืนข้างต้น ถือเป็นความผิดทางปกครองที่มีกำหนดโทษปรับทางปกครองตาม มาตรา 82, มาตรา 83 หรือมาตรา 84 แล้วแต่กรณี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5. คำขอท้ายคำร้องเรียน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ด้วยเหตุฉบับนี้ ผู้ร้องเรียนจึงใคร่ขอความอนุเคราะห์จากคณะกรรมการผู้เชี่ยวชาญ และสำนักงานคณะกรรมการคุ้มครองข้อมูลส่วนบุคคล (สคส.) ได้โปรดดำเนินการดังต่อไปนี้: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โปรดรับคำร้องเรียนฉบับนี้ไว้พิจารณา และใช้อำนาจสืบสวนสอบสวนตามกฎหมายเพื่อเรียกให้ผู้ถูกร้องเรียนส่งมอบเอกสาร หลักฐาน หรือเข้าชี้แจงข้อเท็จจริงเกี่ยวกับการรักษาความปลอดภัยและการประมวลผลข้อมูล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โปรดออกคำสั่งทางปกครองสั่งให้ผู้ถูกร้องเรียนระงับการกระทำที่ฝ่าฝืน ปรับปรุงมาตรการรักษาความปลอดภัยข้อมูลส่วนบุคคลให้เป็นไปตามมาตรฐาน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โปรดลงโทษปรับทางปกครองแก่ผู้ถูกร้องเรียนตามอัตราโทษสูงสุดที่กฎหมายกำหนด เพื่อมิให้เป็นเยี่ยงอย่างในการละเมิดสิทธิขั้นพื้นฐานของประชาชนต่อไป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ควรมิควรแล้วแต่จะโปรด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ลงชื่อ ................................................... ผู้ร้องเรียน / ผู้รับมอบอำนาจ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( ................................................... )</w:t>
      </w:r>
    </w:p>
    <w:p>
      <w:pPr>
        <w:pStyle w:val="Heading2"/>
        <w:spacing w:after="120" w:before="280"/>
      </w:pPr>
      <w:r>
        <w:rPr>
          <w:rFonts w:ascii="Tahoma" w:cs="Tahoma" w:eastAsia="Tahoma" w:hAnsi="Tahoma"/>
          <w:b/>
          <w:bCs/>
          <w:sz w:val="26"/>
          <w:szCs w:val="26"/>
        </w:rPr>
        <w:t xml:space="preserve">เอกสารแนบท้ายที่ทนายความต้องเตรียม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สำเนาบัตรประชาชน ของผู้ร้องเรียน (พร้อมเซ็นสำเนาถูกต้อง)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หนังสือมอบอำนาจ และใบอนุญาตว่าความ (ใบตั๋วทนาย) (หากทนายจำเป็นผู้ยื่นแทน)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หลักฐานแสดงการเป็นเจ้าของข้อมูล เช่น หน้าโปรไฟล์แอปพลิเคชัน, หน้าจอระบบสมาชิก, ตัวสัญญา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หลักฐานความเสียหายทางดิจิทัล เช่น ภาพถ่ายหน้าจอ SMS มิจฉาชีพที่อ้างข้อมูลเชิงลึก, อีเมลแจ้งเตือนระบบถูกแฮกจากคู่กรณี, หรือหลักฐานการโพสต์แชร์ข้อมูลในที่สาธารณะ</w:t>
      </w:r>
    </w:p>
    <w:p>
      <w:pPr>
        <w:shd w:fill="F5F3EC" w:color="auto" w:val="clear"/>
        <w:spacing w:after="120" w:line="300"/>
        <w:ind w:left="240" w:right="240"/>
      </w:pPr>
      <w:r>
        <w:rPr>
          <w:rFonts w:ascii="Tahoma" w:cs="Tahoma" w:eastAsia="Tahoma" w:hAnsi="Tahoma"/>
          <w:b/>
          <w:bCs/>
          <w:sz w:val="22"/>
          <w:szCs w:val="22"/>
        </w:rPr>
        <w:t xml:space="preserve">Tip:</w:t>
      </w:r>
      <w:r>
        <w:rPr>
          <w:rFonts w:ascii="Tahoma" w:cs="Tahoma" w:eastAsia="Tahoma" w:hAnsi="Tahoma"/>
          <w:b w:val="false"/>
          <w:bCs w:val="false"/>
          <w:sz w:val="22"/>
          <w:szCs w:val="22"/>
        </w:rPr>
        <w:t xml:space="preserve"> ปัจจุบัน สคส. เปิดระบบให้ยื่นคำร้องเรียนทางออนไลน์ผ่านระบบ PDPA Center ของสำนักงานได้แล้ว ทนายความสามารถสแกนเอกสารชุดนี้อัปโหลดเข้าระบบเพื่อความสะดวกรวดเร็วได้เลยค่ะ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ตัวอย่างคำบรรยายฟ้องและคำร้องทางปกครอง (PDPA)</dc:title>
  <dc:creator>สำนักงานกฎหมาย ไกรศักดิ์ ทนายความ</dc:creator>
  <cp:lastModifiedBy>Un-named</cp:lastModifiedBy>
  <cp:revision>1</cp:revision>
  <dcterms:created xsi:type="dcterms:W3CDTF">2026-10-24T10:54:34.229Z</dcterms:created>
  <dcterms:modified xsi:type="dcterms:W3CDTF">2026-10-24T10:54:34.240Z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